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F8" w:rsidRPr="00564A8E" w:rsidRDefault="00F442AD" w:rsidP="00BF2CF8">
      <w:pPr>
        <w:jc w:val="center"/>
        <w:rPr>
          <w:b/>
        </w:rPr>
      </w:pPr>
      <w:bookmarkStart w:id="0" w:name="_GoBack"/>
      <w:r w:rsidRPr="00564A8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-9525</wp:posOffset>
            </wp:positionV>
            <wp:extent cx="1990725" cy="1322070"/>
            <wp:effectExtent l="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F2CF8" w:rsidRPr="00564A8E">
        <w:rPr>
          <w:b/>
        </w:rPr>
        <w:t>KEEWAYTINOOK  OKIMAKANAK</w:t>
      </w:r>
      <w:proofErr w:type="gramEnd"/>
      <w:r w:rsidR="00BF2CF8" w:rsidRPr="00564A8E">
        <w:rPr>
          <w:b/>
        </w:rPr>
        <w:t xml:space="preserve"> SECONDARY</w:t>
      </w:r>
    </w:p>
    <w:bookmarkEnd w:id="0"/>
    <w:p w:rsidR="00BF2CF8" w:rsidRPr="00564A8E" w:rsidRDefault="00BF2CF8" w:rsidP="00BF2CF8">
      <w:pPr>
        <w:jc w:val="center"/>
      </w:pPr>
      <w:r w:rsidRPr="00564A8E">
        <w:rPr>
          <w:b/>
        </w:rPr>
        <w:t>STUDENT SERVICES (KOSSS)</w:t>
      </w:r>
    </w:p>
    <w:p w:rsidR="00BF2CF8" w:rsidRPr="00564A8E" w:rsidRDefault="00C9158B" w:rsidP="00BF2CF8">
      <w:pPr>
        <w:jc w:val="center"/>
      </w:pPr>
      <w:r>
        <w:t>1046 Memorial Avenue</w:t>
      </w:r>
    </w:p>
    <w:p w:rsidR="00BF2CF8" w:rsidRPr="00564A8E" w:rsidRDefault="00BF2CF8" w:rsidP="00BA5C13">
      <w:pPr>
        <w:jc w:val="center"/>
      </w:pPr>
      <w:r w:rsidRPr="00564A8E">
        <w:t xml:space="preserve">Thunder Bay, Ontario P7B </w:t>
      </w:r>
      <w:r w:rsidR="00C9158B">
        <w:t>4A3</w:t>
      </w:r>
    </w:p>
    <w:p w:rsidR="00A56891" w:rsidRPr="00564A8E" w:rsidRDefault="00BF2CF8" w:rsidP="00F64654">
      <w:pPr>
        <w:jc w:val="center"/>
      </w:pPr>
      <w:r w:rsidRPr="00564A8E">
        <w:t>Phone: (807) 346-420</w:t>
      </w:r>
      <w:r w:rsidR="00FE071D">
        <w:t>4</w:t>
      </w:r>
      <w:r w:rsidR="009353DD">
        <w:t xml:space="preserve"> Ext. 1709</w:t>
      </w:r>
    </w:p>
    <w:p w:rsidR="00BF2CF8" w:rsidRPr="00564A8E" w:rsidRDefault="00F64654" w:rsidP="00F64654">
      <w:pPr>
        <w:jc w:val="center"/>
      </w:pPr>
      <w:r w:rsidRPr="00564A8E">
        <w:t xml:space="preserve">   </w:t>
      </w:r>
      <w:r w:rsidR="00BF2CF8" w:rsidRPr="00564A8E">
        <w:t>Fax: (807) 346-4330</w:t>
      </w:r>
    </w:p>
    <w:p w:rsidR="00BF2CF8" w:rsidRDefault="00F64654" w:rsidP="00F64654">
      <w:pPr>
        <w:jc w:val="center"/>
      </w:pPr>
      <w:r w:rsidRPr="00564A8E">
        <w:t xml:space="preserve">   </w:t>
      </w:r>
      <w:r w:rsidR="00BF2CF8" w:rsidRPr="00564A8E">
        <w:t>Toll Free: 1-888-893-4111</w:t>
      </w:r>
    </w:p>
    <w:p w:rsidR="00396E33" w:rsidRDefault="00396E33" w:rsidP="00F64654">
      <w:pPr>
        <w:jc w:val="center"/>
      </w:pPr>
    </w:p>
    <w:p w:rsidR="00396E33" w:rsidRPr="00396E33" w:rsidRDefault="00396E33" w:rsidP="00396E3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Keewaytinook Okimakanak </w:t>
      </w:r>
      <w:r>
        <w:rPr>
          <w:rFonts w:ascii="Arial" w:hAnsi="Arial" w:cs="Arial"/>
          <w:b/>
          <w:bCs/>
          <w:color w:val="454545"/>
          <w:sz w:val="18"/>
          <w:szCs w:val="18"/>
        </w:rPr>
        <w:t>Secondary Student Services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br/>
      </w:r>
      <w:r w:rsidR="00C3347F">
        <w:rPr>
          <w:rFonts w:ascii="Arial" w:hAnsi="Arial" w:cs="Arial"/>
          <w:b/>
          <w:bCs/>
          <w:color w:val="454545"/>
          <w:sz w:val="18"/>
          <w:szCs w:val="18"/>
        </w:rPr>
        <w:t>Inquest Coordinator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Required</w:t>
      </w:r>
      <w:r w:rsidR="00C3347F">
        <w:rPr>
          <w:rFonts w:ascii="Arial" w:hAnsi="Arial" w:cs="Arial"/>
          <w:b/>
          <w:bCs/>
          <w:color w:val="454545"/>
          <w:sz w:val="18"/>
          <w:szCs w:val="18"/>
        </w:rPr>
        <w:t xml:space="preserve">-Contract Term </w:t>
      </w:r>
    </w:p>
    <w:p w:rsidR="0027664E" w:rsidRDefault="00396E33" w:rsidP="00396E33">
      <w:pPr>
        <w:shd w:val="clear" w:color="auto" w:fill="FFFFFF"/>
        <w:spacing w:after="360" w:line="360" w:lineRule="atLeast"/>
      </w:pPr>
      <w:r w:rsidRPr="00396E33">
        <w:rPr>
          <w:rFonts w:ascii="Arial" w:hAnsi="Arial" w:cs="Arial"/>
          <w:color w:val="454545"/>
          <w:sz w:val="18"/>
          <w:szCs w:val="18"/>
        </w:rPr>
        <w:t xml:space="preserve">Keewaytinook Okimakanak </w:t>
      </w:r>
      <w:r>
        <w:rPr>
          <w:rFonts w:ascii="Arial" w:hAnsi="Arial" w:cs="Arial"/>
          <w:color w:val="454545"/>
          <w:sz w:val="18"/>
          <w:szCs w:val="18"/>
        </w:rPr>
        <w:t xml:space="preserve">Secondary </w:t>
      </w:r>
      <w:r w:rsidRPr="00396E33">
        <w:rPr>
          <w:rFonts w:ascii="Arial" w:hAnsi="Arial" w:cs="Arial"/>
          <w:color w:val="454545"/>
          <w:sz w:val="18"/>
          <w:szCs w:val="18"/>
        </w:rPr>
        <w:t xml:space="preserve">Student Services is looking to fill </w:t>
      </w:r>
      <w:r>
        <w:rPr>
          <w:rFonts w:ascii="Arial" w:hAnsi="Arial" w:cs="Arial"/>
          <w:color w:val="454545"/>
          <w:sz w:val="18"/>
          <w:szCs w:val="18"/>
        </w:rPr>
        <w:t xml:space="preserve">one </w:t>
      </w:r>
      <w:r w:rsidR="00EF3519">
        <w:rPr>
          <w:rFonts w:ascii="Arial" w:hAnsi="Arial" w:cs="Arial"/>
          <w:color w:val="454545"/>
          <w:sz w:val="18"/>
          <w:szCs w:val="18"/>
        </w:rPr>
        <w:t>full-time</w:t>
      </w:r>
      <w:r>
        <w:rPr>
          <w:rFonts w:ascii="Arial" w:hAnsi="Arial" w:cs="Arial"/>
          <w:color w:val="454545"/>
          <w:sz w:val="18"/>
          <w:szCs w:val="18"/>
        </w:rPr>
        <w:t xml:space="preserve"> position, </w:t>
      </w:r>
      <w:r w:rsidR="009001FC">
        <w:rPr>
          <w:rFonts w:ascii="Arial" w:hAnsi="Arial" w:cs="Arial"/>
          <w:color w:val="454545"/>
          <w:sz w:val="18"/>
          <w:szCs w:val="18"/>
        </w:rPr>
        <w:t>Inquest Coordinator</w:t>
      </w:r>
      <w:r>
        <w:rPr>
          <w:rFonts w:ascii="Arial" w:hAnsi="Arial" w:cs="Arial"/>
          <w:color w:val="454545"/>
          <w:sz w:val="18"/>
          <w:szCs w:val="18"/>
        </w:rPr>
        <w:t xml:space="preserve"> </w:t>
      </w:r>
      <w:r w:rsidR="009001FC">
        <w:rPr>
          <w:rFonts w:ascii="Arial" w:hAnsi="Arial" w:cs="Arial"/>
          <w:color w:val="454545"/>
          <w:sz w:val="18"/>
          <w:szCs w:val="18"/>
        </w:rPr>
        <w:t xml:space="preserve">from January </w:t>
      </w:r>
      <w:r w:rsidR="0027664E">
        <w:rPr>
          <w:rFonts w:ascii="Arial" w:hAnsi="Arial" w:cs="Arial"/>
          <w:color w:val="454545"/>
          <w:sz w:val="18"/>
          <w:szCs w:val="18"/>
        </w:rPr>
        <w:t xml:space="preserve">to </w:t>
      </w:r>
      <w:r w:rsidR="009001FC">
        <w:rPr>
          <w:rFonts w:ascii="Arial" w:hAnsi="Arial" w:cs="Arial"/>
          <w:color w:val="454545"/>
          <w:sz w:val="18"/>
          <w:szCs w:val="18"/>
        </w:rPr>
        <w:t>March 31, 201</w:t>
      </w:r>
      <w:r w:rsidR="002B04E5">
        <w:rPr>
          <w:rFonts w:ascii="Arial" w:hAnsi="Arial" w:cs="Arial"/>
          <w:color w:val="454545"/>
          <w:sz w:val="18"/>
          <w:szCs w:val="18"/>
        </w:rPr>
        <w:t>7</w:t>
      </w:r>
      <w:r w:rsidR="009001FC">
        <w:rPr>
          <w:rFonts w:ascii="Arial" w:hAnsi="Arial" w:cs="Arial"/>
          <w:color w:val="454545"/>
          <w:sz w:val="18"/>
          <w:szCs w:val="18"/>
        </w:rPr>
        <w:t xml:space="preserve">. </w:t>
      </w:r>
      <w:r w:rsidR="00AA2E8F">
        <w:rPr>
          <w:rFonts w:ascii="Arial" w:hAnsi="Arial" w:cs="Arial"/>
          <w:color w:val="454545"/>
          <w:sz w:val="18"/>
          <w:szCs w:val="18"/>
        </w:rPr>
        <w:t xml:space="preserve">This position will be located in </w:t>
      </w:r>
      <w:r w:rsidR="00EF3519">
        <w:rPr>
          <w:rFonts w:ascii="Arial" w:hAnsi="Arial" w:cs="Arial"/>
          <w:color w:val="454545"/>
          <w:sz w:val="18"/>
          <w:szCs w:val="18"/>
        </w:rPr>
        <w:t>Thunder Bay</w:t>
      </w:r>
      <w:r w:rsidR="00AA2E8F">
        <w:rPr>
          <w:rFonts w:ascii="Arial" w:hAnsi="Arial" w:cs="Arial"/>
          <w:color w:val="454545"/>
          <w:sz w:val="18"/>
          <w:szCs w:val="18"/>
        </w:rPr>
        <w:t>, Ontario.</w:t>
      </w:r>
      <w:r w:rsidRPr="00396E33">
        <w:rPr>
          <w:rFonts w:ascii="Arial" w:hAnsi="Arial" w:cs="Arial"/>
          <w:color w:val="454545"/>
          <w:sz w:val="18"/>
          <w:szCs w:val="18"/>
        </w:rPr>
        <w:t xml:space="preserve"> </w:t>
      </w:r>
      <w:r w:rsidR="00D10C00" w:rsidRPr="00D10C00">
        <w:rPr>
          <w:rFonts w:ascii="Arial" w:hAnsi="Arial" w:cs="Arial"/>
          <w:sz w:val="18"/>
          <w:szCs w:val="18"/>
        </w:rPr>
        <w:t>Following the recommendations delivered by the Jury for the Thunder Bay Seven Youth Inquest (Inquest)</w:t>
      </w:r>
      <w:r w:rsidR="0027664E">
        <w:rPr>
          <w:rFonts w:ascii="Arial" w:hAnsi="Arial" w:cs="Arial"/>
          <w:sz w:val="18"/>
          <w:szCs w:val="18"/>
        </w:rPr>
        <w:t>,</w:t>
      </w:r>
      <w:r w:rsidR="00D10C00" w:rsidRPr="00D10C00">
        <w:rPr>
          <w:rFonts w:ascii="Arial" w:hAnsi="Arial" w:cs="Arial"/>
          <w:sz w:val="18"/>
          <w:szCs w:val="18"/>
        </w:rPr>
        <w:t xml:space="preserve"> a number of the parties identified </w:t>
      </w:r>
      <w:r w:rsidR="0027664E">
        <w:rPr>
          <w:rFonts w:ascii="Arial" w:hAnsi="Arial" w:cs="Arial"/>
          <w:sz w:val="18"/>
          <w:szCs w:val="18"/>
        </w:rPr>
        <w:t xml:space="preserve">are </w:t>
      </w:r>
      <w:r w:rsidR="00D10C00" w:rsidRPr="00D10C00">
        <w:rPr>
          <w:rFonts w:ascii="Arial" w:hAnsi="Arial" w:cs="Arial"/>
          <w:sz w:val="18"/>
          <w:szCs w:val="18"/>
        </w:rPr>
        <w:t xml:space="preserve">working together to move forward on the implementation of the recommendations. In order to ensure that Northern </w:t>
      </w:r>
      <w:proofErr w:type="spellStart"/>
      <w:r w:rsidR="00D10C00" w:rsidRPr="00D10C00">
        <w:rPr>
          <w:rFonts w:ascii="Arial" w:hAnsi="Arial" w:cs="Arial"/>
          <w:sz w:val="18"/>
          <w:szCs w:val="18"/>
        </w:rPr>
        <w:t>Nishnawbe</w:t>
      </w:r>
      <w:proofErr w:type="spellEnd"/>
      <w:r w:rsidR="00D10C00" w:rsidRPr="00D10C00">
        <w:rPr>
          <w:rFonts w:ascii="Arial" w:hAnsi="Arial" w:cs="Arial"/>
          <w:sz w:val="18"/>
          <w:szCs w:val="18"/>
        </w:rPr>
        <w:t xml:space="preserve"> Education Council (NNEC), </w:t>
      </w:r>
      <w:proofErr w:type="spellStart"/>
      <w:r w:rsidR="00D10C00" w:rsidRPr="00D10C00">
        <w:rPr>
          <w:rFonts w:ascii="Arial" w:hAnsi="Arial" w:cs="Arial"/>
          <w:sz w:val="18"/>
          <w:szCs w:val="18"/>
        </w:rPr>
        <w:t>Matawa</w:t>
      </w:r>
      <w:proofErr w:type="spellEnd"/>
      <w:r w:rsidR="00D10C00" w:rsidRPr="00D10C00">
        <w:rPr>
          <w:rFonts w:ascii="Arial" w:hAnsi="Arial" w:cs="Arial"/>
          <w:sz w:val="18"/>
          <w:szCs w:val="18"/>
        </w:rPr>
        <w:t xml:space="preserve"> First Nations Management (MFNM), Keewaytinook Okimakanak (KO) and </w:t>
      </w:r>
      <w:proofErr w:type="spellStart"/>
      <w:r w:rsidR="00D10C00" w:rsidRPr="00D10C00">
        <w:rPr>
          <w:rFonts w:ascii="Arial" w:hAnsi="Arial" w:cs="Arial"/>
          <w:sz w:val="18"/>
          <w:szCs w:val="18"/>
        </w:rPr>
        <w:t>Nishnawbe</w:t>
      </w:r>
      <w:proofErr w:type="spellEnd"/>
      <w:r w:rsidR="00D10C00" w:rsidRPr="00D10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0C00" w:rsidRPr="00D10C00">
        <w:rPr>
          <w:rFonts w:ascii="Arial" w:hAnsi="Arial" w:cs="Arial"/>
          <w:sz w:val="18"/>
          <w:szCs w:val="18"/>
        </w:rPr>
        <w:t>Aski</w:t>
      </w:r>
      <w:proofErr w:type="spellEnd"/>
      <w:r w:rsidR="00D10C00" w:rsidRPr="00D10C00">
        <w:rPr>
          <w:rFonts w:ascii="Arial" w:hAnsi="Arial" w:cs="Arial"/>
          <w:sz w:val="18"/>
          <w:szCs w:val="18"/>
        </w:rPr>
        <w:t xml:space="preserve"> Nation (NAN) can move forward both independently and collectively, the need has been identified for Inquest Coordinator positions to work with the organizations identified above.</w:t>
      </w:r>
      <w:r w:rsidR="00D10C00">
        <w:t xml:space="preserve"> </w:t>
      </w:r>
    </w:p>
    <w:p w:rsidR="00396E33" w:rsidRPr="0059283A" w:rsidRDefault="00D10C00" w:rsidP="0027664E">
      <w:pPr>
        <w:shd w:val="clear" w:color="auto" w:fill="FFFFFF"/>
        <w:spacing w:after="360" w:line="360" w:lineRule="atLeast"/>
        <w:rPr>
          <w:rFonts w:ascii="Arial" w:hAnsi="Arial" w:cs="Arial"/>
          <w:b/>
          <w:color w:val="454545"/>
          <w:sz w:val="18"/>
          <w:szCs w:val="18"/>
        </w:rPr>
      </w:pPr>
      <w:r w:rsidRPr="0059283A">
        <w:rPr>
          <w:b/>
          <w:sz w:val="18"/>
          <w:szCs w:val="18"/>
        </w:rPr>
        <w:t xml:space="preserve"> </w:t>
      </w:r>
      <w:r w:rsidR="0059283A">
        <w:rPr>
          <w:b/>
          <w:sz w:val="18"/>
          <w:szCs w:val="18"/>
        </w:rPr>
        <w:t xml:space="preserve">The </w:t>
      </w:r>
      <w:r w:rsidR="0059283A">
        <w:rPr>
          <w:rFonts w:ascii="Arial" w:hAnsi="Arial" w:cs="Arial"/>
          <w:b/>
          <w:sz w:val="18"/>
          <w:szCs w:val="18"/>
        </w:rPr>
        <w:t>f</w:t>
      </w:r>
      <w:r w:rsidR="0027664E" w:rsidRPr="0059283A">
        <w:rPr>
          <w:rFonts w:ascii="Arial" w:hAnsi="Arial" w:cs="Arial"/>
          <w:b/>
          <w:sz w:val="18"/>
          <w:szCs w:val="18"/>
        </w:rPr>
        <w:t>ollowing are the requirements for this position:</w:t>
      </w:r>
      <w:r w:rsidR="00AA2E8F" w:rsidRPr="0059283A">
        <w:rPr>
          <w:rFonts w:ascii="Arial" w:hAnsi="Arial" w:cs="Arial"/>
          <w:b/>
          <w:bCs/>
          <w:color w:val="454545"/>
          <w:kern w:val="36"/>
          <w:sz w:val="18"/>
          <w:szCs w:val="18"/>
        </w:rPr>
        <w:t xml:space="preserve"> </w:t>
      </w:r>
    </w:p>
    <w:p w:rsidR="00396E33" w:rsidRPr="00396E33" w:rsidRDefault="00396E33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Qualifications</w:t>
      </w:r>
    </w:p>
    <w:p w:rsidR="00396E33" w:rsidRPr="00396E33" w:rsidRDefault="007224B4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5+ years education </w:t>
      </w:r>
      <w:r w:rsidR="0027664E">
        <w:rPr>
          <w:rFonts w:ascii="Arial" w:hAnsi="Arial" w:cs="Arial"/>
          <w:color w:val="454545"/>
          <w:sz w:val="18"/>
          <w:szCs w:val="18"/>
        </w:rPr>
        <w:t xml:space="preserve">related </w:t>
      </w:r>
      <w:r>
        <w:rPr>
          <w:rFonts w:ascii="Arial" w:hAnsi="Arial" w:cs="Arial"/>
          <w:color w:val="454545"/>
          <w:sz w:val="18"/>
          <w:szCs w:val="18"/>
        </w:rPr>
        <w:t>work experience</w:t>
      </w:r>
    </w:p>
    <w:p w:rsidR="00396E33" w:rsidRPr="00396E33" w:rsidRDefault="007224B4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Bachelor’s Degree or Equivalent Experience </w:t>
      </w:r>
      <w:r w:rsidR="00D767A0">
        <w:rPr>
          <w:rFonts w:ascii="Arial" w:hAnsi="Arial" w:cs="Arial"/>
          <w:color w:val="454545"/>
          <w:sz w:val="18"/>
          <w:szCs w:val="18"/>
        </w:rPr>
        <w:t>and</w:t>
      </w:r>
      <w:r>
        <w:rPr>
          <w:rFonts w:ascii="Arial" w:hAnsi="Arial" w:cs="Arial"/>
          <w:color w:val="454545"/>
          <w:sz w:val="18"/>
          <w:szCs w:val="18"/>
        </w:rPr>
        <w:t xml:space="preserve"> training or education-related position</w:t>
      </w:r>
    </w:p>
    <w:p w:rsidR="00396E33" w:rsidRDefault="007224B4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Knowledge of First Nation education issues, challenges, and delivery models</w:t>
      </w:r>
    </w:p>
    <w:p w:rsidR="007B0D80" w:rsidRPr="00396E33" w:rsidRDefault="007B0D80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Knowledge of the Jury Recommendations on the Thunder Bay Seven Youth Inquest </w:t>
      </w:r>
    </w:p>
    <w:p w:rsidR="00396E33" w:rsidRDefault="00396E33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396E33">
        <w:rPr>
          <w:rFonts w:ascii="Arial" w:hAnsi="Arial" w:cs="Arial"/>
          <w:color w:val="454545"/>
          <w:sz w:val="18"/>
          <w:szCs w:val="18"/>
        </w:rPr>
        <w:t xml:space="preserve">Ability to speak one of the local dialects is an asset </w:t>
      </w:r>
    </w:p>
    <w:p w:rsidR="007B0D80" w:rsidRPr="00396E33" w:rsidRDefault="007B0D80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Strong Interpersonal Skills</w:t>
      </w:r>
    </w:p>
    <w:p w:rsidR="00396E33" w:rsidRPr="00396E33" w:rsidRDefault="00396E33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396E33">
        <w:rPr>
          <w:rFonts w:ascii="Arial" w:hAnsi="Arial" w:cs="Arial"/>
          <w:color w:val="454545"/>
          <w:sz w:val="18"/>
          <w:szCs w:val="18"/>
        </w:rPr>
        <w:t xml:space="preserve">Valid </w:t>
      </w:r>
      <w:r>
        <w:rPr>
          <w:rFonts w:ascii="Arial" w:hAnsi="Arial" w:cs="Arial"/>
          <w:color w:val="454545"/>
          <w:sz w:val="18"/>
          <w:szCs w:val="18"/>
        </w:rPr>
        <w:t xml:space="preserve">Class G </w:t>
      </w:r>
      <w:r w:rsidRPr="00396E33">
        <w:rPr>
          <w:rFonts w:ascii="Arial" w:hAnsi="Arial" w:cs="Arial"/>
          <w:color w:val="454545"/>
          <w:sz w:val="18"/>
          <w:szCs w:val="18"/>
        </w:rPr>
        <w:t>Driver’s Licen</w:t>
      </w:r>
      <w:r w:rsidR="00FC2586">
        <w:rPr>
          <w:rFonts w:ascii="Arial" w:hAnsi="Arial" w:cs="Arial"/>
          <w:color w:val="454545"/>
          <w:sz w:val="18"/>
          <w:szCs w:val="18"/>
        </w:rPr>
        <w:t>s</w:t>
      </w:r>
      <w:r w:rsidRPr="00396E33">
        <w:rPr>
          <w:rFonts w:ascii="Arial" w:hAnsi="Arial" w:cs="Arial"/>
          <w:color w:val="454545"/>
          <w:sz w:val="18"/>
          <w:szCs w:val="18"/>
        </w:rPr>
        <w:t xml:space="preserve">e </w:t>
      </w:r>
    </w:p>
    <w:p w:rsidR="00396E33" w:rsidRDefault="00396E33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396E33">
        <w:rPr>
          <w:rFonts w:ascii="Arial" w:hAnsi="Arial" w:cs="Arial"/>
          <w:color w:val="454545"/>
          <w:sz w:val="18"/>
          <w:szCs w:val="18"/>
        </w:rPr>
        <w:t>Must be willing to provide a police cr</w:t>
      </w:r>
      <w:r>
        <w:rPr>
          <w:rFonts w:ascii="Arial" w:hAnsi="Arial" w:cs="Arial"/>
          <w:color w:val="454545"/>
          <w:sz w:val="18"/>
          <w:szCs w:val="18"/>
        </w:rPr>
        <w:t>iminal background</w:t>
      </w:r>
      <w:r w:rsidR="00D767A0">
        <w:rPr>
          <w:rFonts w:ascii="Arial" w:hAnsi="Arial" w:cs="Arial"/>
          <w:color w:val="454545"/>
          <w:sz w:val="18"/>
          <w:szCs w:val="18"/>
        </w:rPr>
        <w:t xml:space="preserve"> check</w:t>
      </w:r>
    </w:p>
    <w:p w:rsidR="00AA2E8F" w:rsidRDefault="007B0D80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Able to work effectively with others</w:t>
      </w:r>
    </w:p>
    <w:p w:rsidR="007B0D80" w:rsidRDefault="007B0D80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Ability to work independently </w:t>
      </w:r>
    </w:p>
    <w:p w:rsidR="007B0D80" w:rsidRDefault="007B0D80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Strong communication skills with proficiency in developing written communications and the development and delivery of oral presentations </w:t>
      </w:r>
    </w:p>
    <w:p w:rsidR="007B0D80" w:rsidRPr="00396E33" w:rsidRDefault="007B0D80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Willing to travel to the communities </w:t>
      </w:r>
    </w:p>
    <w:p w:rsidR="00396E33" w:rsidRPr="00396E33" w:rsidRDefault="00396E33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396E33" w:rsidRDefault="00396E33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Duties will include, but may not be limited to:</w:t>
      </w:r>
    </w:p>
    <w:p w:rsidR="00D10C00" w:rsidRPr="00D10C00" w:rsidRDefault="00D10C00" w:rsidP="00D10C00">
      <w:pPr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 xml:space="preserve">Inquest Coordinator will take direction from each partner organization based on prioritization of needs. </w:t>
      </w:r>
    </w:p>
    <w:p w:rsidR="00D10C00" w:rsidRPr="00396E33" w:rsidRDefault="00D10C00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D10C00" w:rsidRPr="00D10C00" w:rsidRDefault="00D10C00" w:rsidP="00D10C00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Support and or lead implementation of the Inquest Recommendations (IR)</w:t>
      </w:r>
    </w:p>
    <w:p w:rsidR="00D10C00" w:rsidRPr="00D10C00" w:rsidRDefault="00D10C00" w:rsidP="00D10C00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Coordination of meetings, travel, proposals, reporting, training and materials related to IR</w:t>
      </w:r>
    </w:p>
    <w:p w:rsidR="00D10C00" w:rsidRPr="00D10C00" w:rsidRDefault="00D10C00" w:rsidP="00D10C00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Attend meetings with partners, including but not limited to (as determined by each individual organization):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-The City of Thunder bay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-Thunder Bay Police Service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-Canada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-Indian and Northern Affairs Canada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-Health Canada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lastRenderedPageBreak/>
        <w:t>-Ontario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-Ministry of Education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 xml:space="preserve">-Northern </w:t>
      </w:r>
      <w:proofErr w:type="spellStart"/>
      <w:r w:rsidRPr="00D10C00">
        <w:rPr>
          <w:rFonts w:ascii="Arial" w:hAnsi="Arial" w:cs="Arial"/>
          <w:sz w:val="18"/>
          <w:szCs w:val="18"/>
        </w:rPr>
        <w:t>Nishnawbe</w:t>
      </w:r>
      <w:proofErr w:type="spellEnd"/>
      <w:r w:rsidRPr="00D10C00">
        <w:rPr>
          <w:rFonts w:ascii="Arial" w:hAnsi="Arial" w:cs="Arial"/>
          <w:sz w:val="18"/>
          <w:szCs w:val="18"/>
        </w:rPr>
        <w:t xml:space="preserve"> Education Council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-</w:t>
      </w:r>
      <w:proofErr w:type="spellStart"/>
      <w:r w:rsidRPr="00D10C00">
        <w:rPr>
          <w:rFonts w:ascii="Arial" w:hAnsi="Arial" w:cs="Arial"/>
          <w:sz w:val="18"/>
          <w:szCs w:val="18"/>
        </w:rPr>
        <w:t>Matawa</w:t>
      </w:r>
      <w:proofErr w:type="spellEnd"/>
      <w:r w:rsidRPr="00D10C00">
        <w:rPr>
          <w:rFonts w:ascii="Arial" w:hAnsi="Arial" w:cs="Arial"/>
          <w:sz w:val="18"/>
          <w:szCs w:val="18"/>
        </w:rPr>
        <w:t xml:space="preserve"> First Nations Management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 xml:space="preserve">-Keewaytinook Okimakanak </w:t>
      </w:r>
    </w:p>
    <w:p w:rsidR="00D10C00" w:rsidRPr="00D10C00" w:rsidRDefault="00D10C00" w:rsidP="00D10C00">
      <w:pPr>
        <w:ind w:left="1440"/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-</w:t>
      </w:r>
      <w:proofErr w:type="spellStart"/>
      <w:r w:rsidRPr="00D10C00">
        <w:rPr>
          <w:rFonts w:ascii="Arial" w:hAnsi="Arial" w:cs="Arial"/>
          <w:sz w:val="18"/>
          <w:szCs w:val="18"/>
        </w:rPr>
        <w:t>Nishnawbe</w:t>
      </w:r>
      <w:proofErr w:type="spellEnd"/>
      <w:r w:rsidRPr="00D10C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C00">
        <w:rPr>
          <w:rFonts w:ascii="Arial" w:hAnsi="Arial" w:cs="Arial"/>
          <w:sz w:val="18"/>
          <w:szCs w:val="18"/>
        </w:rPr>
        <w:t>Aski</w:t>
      </w:r>
      <w:proofErr w:type="spellEnd"/>
      <w:r w:rsidRPr="00D10C00">
        <w:rPr>
          <w:rFonts w:ascii="Arial" w:hAnsi="Arial" w:cs="Arial"/>
          <w:sz w:val="18"/>
          <w:szCs w:val="18"/>
        </w:rPr>
        <w:t xml:space="preserve"> Nation</w:t>
      </w:r>
    </w:p>
    <w:p w:rsidR="00D10C00" w:rsidRPr="00D10C00" w:rsidRDefault="00D767A0" w:rsidP="00D10C00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Liaison and share</w:t>
      </w:r>
      <w:r w:rsidR="00D10C00" w:rsidRPr="00D10C00">
        <w:rPr>
          <w:rFonts w:ascii="Arial" w:hAnsi="Arial" w:cs="Arial"/>
          <w:sz w:val="18"/>
          <w:szCs w:val="18"/>
        </w:rPr>
        <w:t xml:space="preserve"> of information with First Nations, community organizations, government agencies, and other parties to the inquest</w:t>
      </w:r>
    </w:p>
    <w:p w:rsidR="00D10C00" w:rsidRPr="00D10C00" w:rsidRDefault="00D10C00" w:rsidP="00D10C00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Track and record status of Inquest Recommendations and progress being made related to the recommendations</w:t>
      </w:r>
    </w:p>
    <w:p w:rsidR="00D10C00" w:rsidRPr="00D10C00" w:rsidRDefault="00D10C00" w:rsidP="00D10C00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 xml:space="preserve">Identify budget commitments from Provincial and Federal Governments and opportunities to secure funding for implementation of the recommendations </w:t>
      </w:r>
    </w:p>
    <w:p w:rsidR="00D10C00" w:rsidRDefault="00D10C00" w:rsidP="00D10C00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10C00">
        <w:rPr>
          <w:rFonts w:ascii="Arial" w:hAnsi="Arial" w:cs="Arial"/>
          <w:sz w:val="18"/>
          <w:szCs w:val="18"/>
        </w:rPr>
        <w:t>Travel where needed</w:t>
      </w:r>
    </w:p>
    <w:p w:rsidR="00982DFB" w:rsidRDefault="00982DFB" w:rsidP="00982DFB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 </w:t>
      </w:r>
      <w:r w:rsidR="00180761">
        <w:rPr>
          <w:rFonts w:ascii="Arial" w:hAnsi="Arial" w:cs="Arial"/>
          <w:sz w:val="18"/>
          <w:szCs w:val="18"/>
        </w:rPr>
        <w:t xml:space="preserve">duties related to the Inquest as set by the KO Board of Education </w:t>
      </w:r>
    </w:p>
    <w:p w:rsidR="00982DFB" w:rsidRDefault="00982DFB" w:rsidP="00422069">
      <w:pPr>
        <w:ind w:left="360"/>
        <w:rPr>
          <w:rFonts w:ascii="Arial" w:hAnsi="Arial" w:cs="Arial"/>
          <w:sz w:val="18"/>
          <w:szCs w:val="18"/>
        </w:rPr>
      </w:pPr>
    </w:p>
    <w:p w:rsidR="00422069" w:rsidRDefault="00422069" w:rsidP="00422069">
      <w:pPr>
        <w:ind w:left="360"/>
        <w:rPr>
          <w:rFonts w:ascii="Arial" w:hAnsi="Arial" w:cs="Arial"/>
          <w:sz w:val="18"/>
          <w:szCs w:val="18"/>
        </w:rPr>
      </w:pPr>
    </w:p>
    <w:p w:rsidR="00422069" w:rsidRPr="00422069" w:rsidRDefault="00422069" w:rsidP="00422069">
      <w:pPr>
        <w:ind w:left="360"/>
        <w:rPr>
          <w:rFonts w:ascii="Arial" w:hAnsi="Arial" w:cs="Arial"/>
          <w:sz w:val="18"/>
          <w:szCs w:val="18"/>
        </w:rPr>
      </w:pPr>
    </w:p>
    <w:p w:rsidR="00396E33" w:rsidRPr="00396E33" w:rsidRDefault="009271EE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Hourly Wage </w:t>
      </w:r>
      <w:r w:rsidR="00396E33" w:rsidRPr="00396E33">
        <w:rPr>
          <w:rFonts w:ascii="Arial" w:hAnsi="Arial" w:cs="Arial"/>
          <w:b/>
          <w:bCs/>
          <w:color w:val="454545"/>
          <w:sz w:val="18"/>
          <w:szCs w:val="18"/>
        </w:rPr>
        <w:t>will be based on a combination of qualifications and experience.</w:t>
      </w:r>
    </w:p>
    <w:p w:rsidR="00396E33" w:rsidRPr="00396E33" w:rsidRDefault="00396E33" w:rsidP="00396E3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Deadline for</w:t>
      </w:r>
      <w:r w:rsidR="00E00F34">
        <w:rPr>
          <w:rFonts w:ascii="Arial" w:hAnsi="Arial" w:cs="Arial"/>
          <w:b/>
          <w:bCs/>
          <w:color w:val="454545"/>
          <w:sz w:val="18"/>
          <w:szCs w:val="18"/>
        </w:rPr>
        <w:t xml:space="preserve"> the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above Position is: </w:t>
      </w:r>
      <w:r w:rsidR="002B04E5">
        <w:rPr>
          <w:rFonts w:ascii="Arial" w:hAnsi="Arial" w:cs="Arial"/>
          <w:b/>
          <w:bCs/>
          <w:color w:val="454545"/>
          <w:sz w:val="18"/>
          <w:szCs w:val="18"/>
        </w:rPr>
        <w:t>January 16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, 2</w:t>
      </w:r>
      <w:r w:rsidR="00AA2E8F">
        <w:rPr>
          <w:rFonts w:ascii="Arial" w:hAnsi="Arial" w:cs="Arial"/>
          <w:b/>
          <w:bCs/>
          <w:color w:val="454545"/>
          <w:sz w:val="18"/>
          <w:szCs w:val="18"/>
        </w:rPr>
        <w:t>01</w:t>
      </w:r>
      <w:r w:rsidR="002B04E5">
        <w:rPr>
          <w:rFonts w:ascii="Arial" w:hAnsi="Arial" w:cs="Arial"/>
          <w:b/>
          <w:bCs/>
          <w:color w:val="454545"/>
          <w:sz w:val="18"/>
          <w:szCs w:val="18"/>
        </w:rPr>
        <w:t>7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by 1:00 P.M. CST</w:t>
      </w:r>
    </w:p>
    <w:p w:rsidR="00396E33" w:rsidRPr="00396E33" w:rsidRDefault="00396E33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Please FAX or E-Mail Resumes to:</w:t>
      </w:r>
      <w:r w:rsidR="00493BEC">
        <w:rPr>
          <w:rFonts w:ascii="Arial" w:hAnsi="Arial" w:cs="Arial"/>
          <w:b/>
          <w:bCs/>
          <w:color w:val="454545"/>
          <w:sz w:val="18"/>
          <w:szCs w:val="18"/>
        </w:rPr>
        <w:t xml:space="preserve"> 1-807-346-4330 or </w:t>
      </w:r>
      <w:r w:rsidR="006C697F">
        <w:rPr>
          <w:rFonts w:ascii="Arial" w:hAnsi="Arial" w:cs="Arial"/>
          <w:b/>
          <w:bCs/>
          <w:color w:val="454545"/>
          <w:sz w:val="18"/>
          <w:szCs w:val="18"/>
        </w:rPr>
        <w:t xml:space="preserve">email to </w:t>
      </w:r>
      <w:hyperlink r:id="rId7" w:history="1">
        <w:r w:rsidR="007224B4" w:rsidRPr="003B20A4">
          <w:rPr>
            <w:rStyle w:val="Hyperlink"/>
            <w:rFonts w:ascii="Arial" w:hAnsi="Arial" w:cs="Arial"/>
            <w:b/>
            <w:bCs/>
            <w:sz w:val="18"/>
            <w:szCs w:val="18"/>
          </w:rPr>
          <w:t>henryowusu@knet.ca</w:t>
        </w:r>
      </w:hyperlink>
      <w:r w:rsidR="007224B4">
        <w:rPr>
          <w:rFonts w:ascii="Arial" w:hAnsi="Arial" w:cs="Arial"/>
          <w:b/>
          <w:bCs/>
          <w:sz w:val="18"/>
          <w:szCs w:val="18"/>
        </w:rPr>
        <w:t xml:space="preserve"> </w:t>
      </w:r>
      <w:r w:rsidR="006C7F4D"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</w:p>
    <w:p w:rsidR="00396E33" w:rsidRDefault="00396E33" w:rsidP="00F64654">
      <w:pPr>
        <w:jc w:val="center"/>
      </w:pPr>
    </w:p>
    <w:p w:rsidR="000C50A4" w:rsidRDefault="000C50A4" w:rsidP="00F64654">
      <w:pPr>
        <w:jc w:val="center"/>
      </w:pPr>
    </w:p>
    <w:p w:rsidR="000C50A4" w:rsidRDefault="000C50A4" w:rsidP="00F64654">
      <w:pPr>
        <w:jc w:val="center"/>
      </w:pPr>
    </w:p>
    <w:p w:rsidR="000C50A4" w:rsidRDefault="000C50A4" w:rsidP="00F64654">
      <w:pPr>
        <w:jc w:val="center"/>
      </w:pPr>
    </w:p>
    <w:p w:rsidR="000C50A4" w:rsidRPr="000C50A4" w:rsidRDefault="000C50A4" w:rsidP="00F64654">
      <w:pPr>
        <w:jc w:val="center"/>
        <w:rPr>
          <w:b/>
          <w:color w:val="0D0D0D" w:themeColor="text1" w:themeTint="F2"/>
          <w:sz w:val="72"/>
          <w:szCs w:val="72"/>
        </w:rPr>
      </w:pPr>
    </w:p>
    <w:p w:rsidR="000C50A4" w:rsidRPr="000C50A4" w:rsidRDefault="000C50A4" w:rsidP="00F64654">
      <w:pPr>
        <w:jc w:val="center"/>
        <w:rPr>
          <w:b/>
          <w:color w:val="548DD4" w:themeColor="text2" w:themeTint="99"/>
          <w:sz w:val="96"/>
          <w:szCs w:val="96"/>
        </w:rPr>
      </w:pPr>
    </w:p>
    <w:p w:rsidR="00D90565" w:rsidRDefault="00D90565" w:rsidP="00F64654">
      <w:pPr>
        <w:jc w:val="center"/>
      </w:pPr>
    </w:p>
    <w:p w:rsidR="009478C3" w:rsidRDefault="009478C3" w:rsidP="00F64654">
      <w:pPr>
        <w:jc w:val="center"/>
      </w:pPr>
    </w:p>
    <w:p w:rsidR="009478C3" w:rsidRDefault="009478C3" w:rsidP="00F64654">
      <w:pPr>
        <w:jc w:val="center"/>
      </w:pPr>
    </w:p>
    <w:p w:rsidR="00A92458" w:rsidRDefault="00A92458" w:rsidP="00F64654">
      <w:pPr>
        <w:jc w:val="center"/>
      </w:pPr>
    </w:p>
    <w:p w:rsidR="00A92458" w:rsidRDefault="00A92458" w:rsidP="00F64654">
      <w:pPr>
        <w:jc w:val="center"/>
      </w:pPr>
    </w:p>
    <w:p w:rsidR="00AA4E8E" w:rsidRDefault="00AA4E8E" w:rsidP="00AB4A07"/>
    <w:p w:rsidR="00AB4A07" w:rsidRDefault="00AB4A07" w:rsidP="00F64654">
      <w:pPr>
        <w:jc w:val="center"/>
      </w:pPr>
    </w:p>
    <w:sectPr w:rsidR="00AB4A07" w:rsidSect="00C7369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4D91"/>
    <w:multiLevelType w:val="hybridMultilevel"/>
    <w:tmpl w:val="F2E0324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717"/>
    <w:multiLevelType w:val="multilevel"/>
    <w:tmpl w:val="19A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70BBD"/>
    <w:multiLevelType w:val="hybridMultilevel"/>
    <w:tmpl w:val="09C04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08D1"/>
    <w:multiLevelType w:val="multilevel"/>
    <w:tmpl w:val="F6B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62824"/>
    <w:multiLevelType w:val="multilevel"/>
    <w:tmpl w:val="0A2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04787"/>
    <w:multiLevelType w:val="multilevel"/>
    <w:tmpl w:val="7D3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B0FC6"/>
    <w:multiLevelType w:val="multilevel"/>
    <w:tmpl w:val="989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45844"/>
    <w:multiLevelType w:val="hybridMultilevel"/>
    <w:tmpl w:val="5E601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B470F"/>
    <w:multiLevelType w:val="hybridMultilevel"/>
    <w:tmpl w:val="F5CE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F8"/>
    <w:rsid w:val="000249AA"/>
    <w:rsid w:val="00031052"/>
    <w:rsid w:val="00041043"/>
    <w:rsid w:val="000B0984"/>
    <w:rsid w:val="000B74D4"/>
    <w:rsid w:val="000C50A4"/>
    <w:rsid w:val="000C6935"/>
    <w:rsid w:val="000D3368"/>
    <w:rsid w:val="00124D22"/>
    <w:rsid w:val="001362C5"/>
    <w:rsid w:val="001532BE"/>
    <w:rsid w:val="00180761"/>
    <w:rsid w:val="00216DFE"/>
    <w:rsid w:val="002321BC"/>
    <w:rsid w:val="00254DF7"/>
    <w:rsid w:val="00255BFD"/>
    <w:rsid w:val="00272880"/>
    <w:rsid w:val="0027664E"/>
    <w:rsid w:val="002B04E5"/>
    <w:rsid w:val="002D4283"/>
    <w:rsid w:val="002E15B2"/>
    <w:rsid w:val="002E29EE"/>
    <w:rsid w:val="002E2E5A"/>
    <w:rsid w:val="00316F52"/>
    <w:rsid w:val="0032796E"/>
    <w:rsid w:val="003608F1"/>
    <w:rsid w:val="00384217"/>
    <w:rsid w:val="00396E33"/>
    <w:rsid w:val="003D3103"/>
    <w:rsid w:val="003E1465"/>
    <w:rsid w:val="003F4033"/>
    <w:rsid w:val="00421CB3"/>
    <w:rsid w:val="00422069"/>
    <w:rsid w:val="0045138F"/>
    <w:rsid w:val="004578A1"/>
    <w:rsid w:val="00464BF4"/>
    <w:rsid w:val="00466496"/>
    <w:rsid w:val="00493BEC"/>
    <w:rsid w:val="004C29A6"/>
    <w:rsid w:val="004E6B94"/>
    <w:rsid w:val="00500D31"/>
    <w:rsid w:val="005034A7"/>
    <w:rsid w:val="00564A8E"/>
    <w:rsid w:val="005704EC"/>
    <w:rsid w:val="00575D23"/>
    <w:rsid w:val="0059283A"/>
    <w:rsid w:val="00600E3D"/>
    <w:rsid w:val="00630B8E"/>
    <w:rsid w:val="00635B84"/>
    <w:rsid w:val="006417DB"/>
    <w:rsid w:val="006A2E82"/>
    <w:rsid w:val="006C697F"/>
    <w:rsid w:val="006C7F4D"/>
    <w:rsid w:val="006E1D10"/>
    <w:rsid w:val="006F49AF"/>
    <w:rsid w:val="006F7B7A"/>
    <w:rsid w:val="00700807"/>
    <w:rsid w:val="00706274"/>
    <w:rsid w:val="007224B4"/>
    <w:rsid w:val="00734CB8"/>
    <w:rsid w:val="00746F4E"/>
    <w:rsid w:val="0076293A"/>
    <w:rsid w:val="00767EA9"/>
    <w:rsid w:val="007B0D80"/>
    <w:rsid w:val="007D3A3D"/>
    <w:rsid w:val="007F623A"/>
    <w:rsid w:val="00850AA7"/>
    <w:rsid w:val="00855A28"/>
    <w:rsid w:val="00855DD2"/>
    <w:rsid w:val="00865C9B"/>
    <w:rsid w:val="00881668"/>
    <w:rsid w:val="00890A24"/>
    <w:rsid w:val="00894E71"/>
    <w:rsid w:val="008D35F0"/>
    <w:rsid w:val="008E15BB"/>
    <w:rsid w:val="008E52CA"/>
    <w:rsid w:val="008F466C"/>
    <w:rsid w:val="009001FC"/>
    <w:rsid w:val="009270F1"/>
    <w:rsid w:val="009271EE"/>
    <w:rsid w:val="009353DD"/>
    <w:rsid w:val="00945274"/>
    <w:rsid w:val="009478C3"/>
    <w:rsid w:val="00964225"/>
    <w:rsid w:val="00967B20"/>
    <w:rsid w:val="0097361B"/>
    <w:rsid w:val="00975E06"/>
    <w:rsid w:val="00982DFB"/>
    <w:rsid w:val="00985B20"/>
    <w:rsid w:val="00990905"/>
    <w:rsid w:val="009A2319"/>
    <w:rsid w:val="009F0ED3"/>
    <w:rsid w:val="00A01071"/>
    <w:rsid w:val="00A20D1C"/>
    <w:rsid w:val="00A37A5B"/>
    <w:rsid w:val="00A56891"/>
    <w:rsid w:val="00A6439D"/>
    <w:rsid w:val="00A92458"/>
    <w:rsid w:val="00A95608"/>
    <w:rsid w:val="00AA2E8F"/>
    <w:rsid w:val="00AA4E8E"/>
    <w:rsid w:val="00AB4A07"/>
    <w:rsid w:val="00AE308D"/>
    <w:rsid w:val="00AE7EF2"/>
    <w:rsid w:val="00B35DAC"/>
    <w:rsid w:val="00B62AE1"/>
    <w:rsid w:val="00BA5C13"/>
    <w:rsid w:val="00BB2AF1"/>
    <w:rsid w:val="00BD363B"/>
    <w:rsid w:val="00BE4604"/>
    <w:rsid w:val="00BF2CF8"/>
    <w:rsid w:val="00C00DB3"/>
    <w:rsid w:val="00C3202C"/>
    <w:rsid w:val="00C3347F"/>
    <w:rsid w:val="00C67CC4"/>
    <w:rsid w:val="00C73698"/>
    <w:rsid w:val="00C85EC7"/>
    <w:rsid w:val="00C9158B"/>
    <w:rsid w:val="00D07AA4"/>
    <w:rsid w:val="00D10C00"/>
    <w:rsid w:val="00D16C81"/>
    <w:rsid w:val="00D30CCA"/>
    <w:rsid w:val="00D33409"/>
    <w:rsid w:val="00D50C80"/>
    <w:rsid w:val="00D767A0"/>
    <w:rsid w:val="00D76E63"/>
    <w:rsid w:val="00D90565"/>
    <w:rsid w:val="00D93481"/>
    <w:rsid w:val="00DB45DD"/>
    <w:rsid w:val="00DC07C5"/>
    <w:rsid w:val="00DD0560"/>
    <w:rsid w:val="00DE4A86"/>
    <w:rsid w:val="00E00F34"/>
    <w:rsid w:val="00E019D4"/>
    <w:rsid w:val="00E57171"/>
    <w:rsid w:val="00E60AC1"/>
    <w:rsid w:val="00E71646"/>
    <w:rsid w:val="00E80B9E"/>
    <w:rsid w:val="00E80D82"/>
    <w:rsid w:val="00EB40DE"/>
    <w:rsid w:val="00EC0442"/>
    <w:rsid w:val="00EC14C2"/>
    <w:rsid w:val="00EE46FA"/>
    <w:rsid w:val="00EE57C1"/>
    <w:rsid w:val="00EF3519"/>
    <w:rsid w:val="00EF4434"/>
    <w:rsid w:val="00F2664C"/>
    <w:rsid w:val="00F37851"/>
    <w:rsid w:val="00F442AD"/>
    <w:rsid w:val="00F534A0"/>
    <w:rsid w:val="00F6011F"/>
    <w:rsid w:val="00F64654"/>
    <w:rsid w:val="00FA27FC"/>
    <w:rsid w:val="00FC2586"/>
    <w:rsid w:val="00FE071D"/>
    <w:rsid w:val="00FE0C23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EB1F1-3ED8-4E85-B835-061FC806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F2CF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2CF8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CF8"/>
    <w:rPr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F2CF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F2CF8"/>
    <w:pPr>
      <w:spacing w:after="0" w:line="240" w:lineRule="auto"/>
    </w:pPr>
    <w:rPr>
      <w:color w:val="365F91" w:themeColor="accent1" w:themeShade="BF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F2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3698"/>
  </w:style>
  <w:style w:type="character" w:customStyle="1" w:styleId="DateChar">
    <w:name w:val="Date Char"/>
    <w:basedOn w:val="DefaultParagraphFont"/>
    <w:link w:val="Date"/>
    <w:uiPriority w:val="99"/>
    <w:semiHidden/>
    <w:rsid w:val="00C736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C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nryowusu@kne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2754-5CA3-4A8A-BD31-C07362AF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 4</dc:creator>
  <cp:lastModifiedBy>Alvin-Fiddler</cp:lastModifiedBy>
  <cp:revision>2</cp:revision>
  <cp:lastPrinted>2016-12-05T17:20:00Z</cp:lastPrinted>
  <dcterms:created xsi:type="dcterms:W3CDTF">2017-01-09T17:39:00Z</dcterms:created>
  <dcterms:modified xsi:type="dcterms:W3CDTF">2017-01-09T17:39:00Z</dcterms:modified>
</cp:coreProperties>
</file>